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09" w:rsidRDefault="008E43A3" w:rsidP="00B85B26">
      <w:pPr>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88.5pt">
            <v:imagedata r:id="rId8" o:title="Mialaret_logo_rvb"/>
          </v:shape>
        </w:pict>
      </w:r>
    </w:p>
    <w:p w:rsidR="00341041" w:rsidRPr="00341041" w:rsidRDefault="00F960E9" w:rsidP="00341041">
      <w:pPr>
        <w:contextualSpacing/>
        <w:jc w:val="center"/>
        <w:rPr>
          <w:rFonts w:ascii="Fira Sans Book" w:hAnsi="Fira Sans Book"/>
          <w:b/>
          <w:sz w:val="28"/>
        </w:rPr>
      </w:pPr>
      <w:r w:rsidRPr="00341041">
        <w:rPr>
          <w:rFonts w:ascii="Fira Sans Book" w:hAnsi="Fira Sans Book"/>
          <w:b/>
          <w:sz w:val="28"/>
        </w:rPr>
        <w:t>R</w:t>
      </w:r>
      <w:r w:rsidR="00341041" w:rsidRPr="00341041">
        <w:rPr>
          <w:rFonts w:ascii="Fira Sans Book" w:hAnsi="Fira Sans Book"/>
          <w:b/>
          <w:sz w:val="28"/>
        </w:rPr>
        <w:t>ecrute</w:t>
      </w:r>
      <w:r w:rsidR="003A3C2A">
        <w:rPr>
          <w:rFonts w:ascii="Fira Sans Book" w:hAnsi="Fira Sans Book"/>
          <w:b/>
          <w:sz w:val="28"/>
        </w:rPr>
        <w:t xml:space="preserve"> un(e) médecin pédopsychiatre ou ayant un profil assimilé</w:t>
      </w:r>
    </w:p>
    <w:p w:rsidR="00341041" w:rsidRPr="00341041" w:rsidRDefault="002D537D" w:rsidP="00341041">
      <w:pPr>
        <w:contextualSpacing/>
        <w:jc w:val="center"/>
        <w:rPr>
          <w:rFonts w:ascii="Fira Sans Book" w:hAnsi="Fira Sans Book"/>
          <w:b/>
          <w:sz w:val="28"/>
        </w:rPr>
      </w:pPr>
      <w:r>
        <w:rPr>
          <w:rFonts w:ascii="Fira Sans Book" w:hAnsi="Fira Sans Book"/>
          <w:b/>
          <w:sz w:val="28"/>
        </w:rPr>
        <w:t>P</w:t>
      </w:r>
      <w:r w:rsidR="00341041">
        <w:rPr>
          <w:rFonts w:ascii="Fira Sans Book" w:hAnsi="Fira Sans Book"/>
          <w:b/>
          <w:sz w:val="28"/>
        </w:rPr>
        <w:t>our</w:t>
      </w:r>
      <w:r>
        <w:rPr>
          <w:rFonts w:ascii="Fira Sans Book" w:hAnsi="Fira Sans Book"/>
          <w:b/>
          <w:sz w:val="28"/>
        </w:rPr>
        <w:t xml:space="preserve"> </w:t>
      </w:r>
      <w:r w:rsidR="00BB792C">
        <w:rPr>
          <w:rFonts w:ascii="Fira Sans Book" w:hAnsi="Fira Sans Book"/>
          <w:b/>
          <w:sz w:val="28"/>
        </w:rPr>
        <w:t>le CAMSP et CMPP au sein du PEAF à VI</w:t>
      </w:r>
      <w:r w:rsidR="00012C97">
        <w:rPr>
          <w:rFonts w:ascii="Fira Sans Book" w:hAnsi="Fira Sans Book"/>
          <w:b/>
          <w:sz w:val="28"/>
        </w:rPr>
        <w:t>RE</w:t>
      </w:r>
      <w:r w:rsidR="00916AFF">
        <w:rPr>
          <w:rFonts w:ascii="Fira Sans Book" w:hAnsi="Fira Sans Book"/>
          <w:b/>
          <w:sz w:val="28"/>
        </w:rPr>
        <w:t xml:space="preserve"> / </w:t>
      </w:r>
      <w:r w:rsidR="00916AFF" w:rsidRPr="00916AFF">
        <w:rPr>
          <w:rFonts w:ascii="Fira Sans Book" w:hAnsi="Fira Sans Book"/>
          <w:b/>
          <w:sz w:val="28"/>
        </w:rPr>
        <w:t>CALVADOS (14)</w:t>
      </w:r>
    </w:p>
    <w:p w:rsidR="00341041" w:rsidRPr="00341041" w:rsidRDefault="00341041" w:rsidP="00341041">
      <w:pPr>
        <w:contextualSpacing/>
        <w:jc w:val="center"/>
        <w:rPr>
          <w:rFonts w:ascii="Fira Sans Book" w:hAnsi="Fira Sans Book"/>
          <w:b/>
          <w:sz w:val="28"/>
        </w:rPr>
      </w:pPr>
    </w:p>
    <w:p w:rsidR="00341041" w:rsidRPr="00341041" w:rsidRDefault="00341041" w:rsidP="00341041">
      <w:pPr>
        <w:contextualSpacing/>
        <w:jc w:val="center"/>
        <w:rPr>
          <w:rFonts w:ascii="Fira Sans Book" w:hAnsi="Fira Sans Book"/>
          <w:b/>
          <w:sz w:val="28"/>
        </w:rPr>
      </w:pPr>
      <w:r w:rsidRPr="00341041">
        <w:rPr>
          <w:rFonts w:ascii="Fira Sans Book" w:hAnsi="Fira Sans Book"/>
          <w:b/>
          <w:sz w:val="28"/>
        </w:rPr>
        <w:t xml:space="preserve">Contrat à durée </w:t>
      </w:r>
      <w:r>
        <w:rPr>
          <w:rFonts w:ascii="Fira Sans Book" w:hAnsi="Fira Sans Book"/>
          <w:b/>
          <w:sz w:val="28"/>
        </w:rPr>
        <w:t>in</w:t>
      </w:r>
      <w:r w:rsidRPr="00341041">
        <w:rPr>
          <w:rFonts w:ascii="Fira Sans Book" w:hAnsi="Fira Sans Book"/>
          <w:b/>
          <w:sz w:val="28"/>
        </w:rPr>
        <w:t>déterminée</w:t>
      </w:r>
      <w:r w:rsidR="009F4044">
        <w:rPr>
          <w:rFonts w:ascii="Fira Sans Book" w:hAnsi="Fira Sans Book"/>
          <w:b/>
          <w:sz w:val="28"/>
        </w:rPr>
        <w:t xml:space="preserve"> </w:t>
      </w:r>
      <w:r w:rsidRPr="00341041">
        <w:rPr>
          <w:rFonts w:ascii="Fira Sans Book" w:hAnsi="Fira Sans Book"/>
          <w:b/>
          <w:sz w:val="28"/>
        </w:rPr>
        <w:t xml:space="preserve">– </w:t>
      </w:r>
      <w:r w:rsidR="00F95157">
        <w:rPr>
          <w:rFonts w:ascii="Fira Sans Book" w:hAnsi="Fira Sans Book"/>
          <w:b/>
          <w:sz w:val="28"/>
        </w:rPr>
        <w:t>à 2</w:t>
      </w:r>
      <w:r w:rsidR="003A3C2A">
        <w:rPr>
          <w:rFonts w:ascii="Fira Sans Book" w:hAnsi="Fira Sans Book"/>
          <w:b/>
          <w:sz w:val="28"/>
        </w:rPr>
        <w:t>0</w:t>
      </w:r>
      <w:r w:rsidR="00F95157">
        <w:rPr>
          <w:rFonts w:ascii="Fira Sans Book" w:hAnsi="Fira Sans Book"/>
          <w:b/>
          <w:sz w:val="28"/>
        </w:rPr>
        <w:t xml:space="preserve"> % de t</w:t>
      </w:r>
      <w:r w:rsidRPr="00341041">
        <w:rPr>
          <w:rFonts w:ascii="Fira Sans Book" w:hAnsi="Fira Sans Book"/>
          <w:b/>
          <w:sz w:val="28"/>
        </w:rPr>
        <w:t xml:space="preserve">emps </w:t>
      </w:r>
    </w:p>
    <w:p w:rsidR="00341041" w:rsidRDefault="00C03B3D" w:rsidP="003A3C2A">
      <w:pPr>
        <w:contextualSpacing/>
        <w:jc w:val="center"/>
        <w:rPr>
          <w:rFonts w:ascii="Fira Sans Book" w:hAnsi="Fira Sans Book"/>
          <w:b/>
          <w:sz w:val="28"/>
        </w:rPr>
      </w:pPr>
      <w:r>
        <w:rPr>
          <w:rFonts w:ascii="Fira Sans Book" w:hAnsi="Fira Sans Book"/>
          <w:b/>
          <w:sz w:val="28"/>
        </w:rPr>
        <w:t xml:space="preserve">Poste à pourvoir </w:t>
      </w:r>
      <w:r w:rsidR="003A3C2A">
        <w:rPr>
          <w:rFonts w:ascii="Fira Sans Book" w:hAnsi="Fira Sans Book"/>
          <w:b/>
          <w:sz w:val="28"/>
        </w:rPr>
        <w:t>dès que possible</w:t>
      </w:r>
    </w:p>
    <w:p w:rsidR="007A7D24" w:rsidRPr="00341041" w:rsidRDefault="007A7D24" w:rsidP="00341041">
      <w:pPr>
        <w:contextualSpacing/>
        <w:jc w:val="center"/>
        <w:rPr>
          <w:rFonts w:ascii="Fira Sans Book" w:hAnsi="Fira Sans Book"/>
          <w:b/>
          <w:sz w:val="28"/>
        </w:rPr>
      </w:pPr>
    </w:p>
    <w:p w:rsidR="007049D1" w:rsidRPr="007A7D24" w:rsidRDefault="00341041" w:rsidP="00341041">
      <w:pPr>
        <w:contextualSpacing/>
        <w:jc w:val="center"/>
        <w:rPr>
          <w:rFonts w:ascii="Fira Sans Book" w:hAnsi="Fira Sans Book"/>
          <w:sz w:val="28"/>
        </w:rPr>
      </w:pPr>
      <w:r w:rsidRPr="007A7D24">
        <w:rPr>
          <w:rFonts w:ascii="Fira Sans Book" w:hAnsi="Fira Sans Book"/>
          <w:sz w:val="28"/>
        </w:rPr>
        <w:t>Salaire selon Convention Collective du 15 mars 1966</w:t>
      </w:r>
    </w:p>
    <w:p w:rsidR="00341041" w:rsidRDefault="00341041" w:rsidP="00341041">
      <w:pPr>
        <w:contextualSpacing/>
        <w:rPr>
          <w:rFonts w:ascii="Fira Sans Book" w:hAnsi="Fira Sans Book"/>
          <w:b/>
          <w:sz w:val="28"/>
        </w:rPr>
      </w:pPr>
    </w:p>
    <w:p w:rsidR="00F94A40" w:rsidRDefault="00F94A40" w:rsidP="00F94A40">
      <w:pPr>
        <w:rPr>
          <w:rFonts w:ascii="Fira Sans Book" w:eastAsia="Times New Roman" w:hAnsi="Fira Sans Book" w:cs="Times New Roman"/>
          <w:b/>
          <w:u w:val="single"/>
        </w:rPr>
      </w:pPr>
      <w:r w:rsidRPr="00C269DF">
        <w:rPr>
          <w:rFonts w:ascii="Fira Sans Book" w:eastAsia="Times New Roman" w:hAnsi="Fira Sans Book" w:cs="Times New Roman"/>
          <w:b/>
          <w:u w:val="single"/>
        </w:rPr>
        <w:t>Intitulé du poste :</w:t>
      </w:r>
    </w:p>
    <w:p w:rsidR="00074383" w:rsidRDefault="003A3C2A" w:rsidP="00443ABC">
      <w:pPr>
        <w:jc w:val="both"/>
        <w:rPr>
          <w:rFonts w:ascii="Fira Sans Book" w:eastAsia="Times New Roman" w:hAnsi="Fira Sans Book" w:cs="Times New Roman"/>
        </w:rPr>
      </w:pPr>
      <w:r>
        <w:rPr>
          <w:rFonts w:ascii="Fira Sans Book" w:eastAsia="Times New Roman" w:hAnsi="Fira Sans Book" w:cs="Times New Roman"/>
        </w:rPr>
        <w:t xml:space="preserve">Médecin pédopsychiatre à 20% </w:t>
      </w:r>
      <w:r w:rsidR="00BB792C">
        <w:rPr>
          <w:rFonts w:ascii="Fira Sans Book" w:eastAsia="Times New Roman" w:hAnsi="Fira Sans Book" w:cs="Times New Roman"/>
        </w:rPr>
        <w:t>au CAMSP et au CMPP</w:t>
      </w:r>
      <w:r w:rsidR="00F94A40" w:rsidRPr="00C269DF">
        <w:rPr>
          <w:rFonts w:ascii="Fira Sans Book" w:eastAsia="Times New Roman" w:hAnsi="Fira Sans Book" w:cs="Times New Roman"/>
        </w:rPr>
        <w:t xml:space="preserve"> d</w:t>
      </w:r>
      <w:r w:rsidR="00F94A40">
        <w:rPr>
          <w:rFonts w:ascii="Fira Sans Book" w:eastAsia="Times New Roman" w:hAnsi="Fira Sans Book" w:cs="Times New Roman"/>
        </w:rPr>
        <w:t xml:space="preserve">e </w:t>
      </w:r>
      <w:r w:rsidR="00F94A40" w:rsidRPr="00C269DF">
        <w:rPr>
          <w:rFonts w:ascii="Fira Sans Book" w:eastAsia="Times New Roman" w:hAnsi="Fira Sans Book" w:cs="Times New Roman"/>
        </w:rPr>
        <w:t>VIRE</w:t>
      </w:r>
      <w:r w:rsidR="00F94A40">
        <w:rPr>
          <w:rFonts w:ascii="Fira Sans Book" w:eastAsia="Times New Roman" w:hAnsi="Fira Sans Book" w:cs="Times New Roman"/>
        </w:rPr>
        <w:t xml:space="preserve"> situé au sein de Pôle Enfance Adolescence Famille. </w:t>
      </w:r>
      <w:r w:rsidR="00074383">
        <w:rPr>
          <w:rFonts w:ascii="Fira Sans Book" w:eastAsia="Times New Roman" w:hAnsi="Fira Sans Book" w:cs="Times New Roman"/>
        </w:rPr>
        <w:t>Les candidatures de médecins</w:t>
      </w:r>
      <w:r w:rsidR="005C280A">
        <w:rPr>
          <w:rFonts w:ascii="Fira Sans Book" w:eastAsia="Times New Roman" w:hAnsi="Fira Sans Book" w:cs="Times New Roman"/>
        </w:rPr>
        <w:t xml:space="preserve"> psychiatres,</w:t>
      </w:r>
      <w:r w:rsidR="00074383">
        <w:rPr>
          <w:rFonts w:ascii="Fira Sans Book" w:eastAsia="Times New Roman" w:hAnsi="Fira Sans Book" w:cs="Times New Roman"/>
        </w:rPr>
        <w:t xml:space="preserve"> scolaire</w:t>
      </w:r>
      <w:r w:rsidR="005C280A">
        <w:rPr>
          <w:rFonts w:ascii="Fira Sans Book" w:eastAsia="Times New Roman" w:hAnsi="Fira Sans Book" w:cs="Times New Roman"/>
        </w:rPr>
        <w:t>s</w:t>
      </w:r>
      <w:r w:rsidR="00074383">
        <w:rPr>
          <w:rFonts w:ascii="Fira Sans Book" w:eastAsia="Times New Roman" w:hAnsi="Fira Sans Book" w:cs="Times New Roman"/>
        </w:rPr>
        <w:t>, généralistes ou de PMI ayant une obédience ou un intérêt particulier</w:t>
      </w:r>
      <w:r w:rsidR="002B02C9">
        <w:rPr>
          <w:rFonts w:ascii="Fira Sans Book" w:eastAsia="Times New Roman" w:hAnsi="Fira Sans Book" w:cs="Times New Roman"/>
        </w:rPr>
        <w:t xml:space="preserve"> (formations, expérience, diplôme universitaire…)</w:t>
      </w:r>
      <w:r w:rsidR="00074383">
        <w:rPr>
          <w:rFonts w:ascii="Fira Sans Book" w:eastAsia="Times New Roman" w:hAnsi="Fira Sans Book" w:cs="Times New Roman"/>
        </w:rPr>
        <w:t xml:space="preserve"> pour la santé mentale et les troubles des apprentissages seront étudiées. </w:t>
      </w:r>
    </w:p>
    <w:p w:rsidR="00F94A40" w:rsidRPr="00C269DF" w:rsidRDefault="00BB792C" w:rsidP="00074383">
      <w:pPr>
        <w:jc w:val="both"/>
        <w:rPr>
          <w:rFonts w:ascii="Fira Sans Book" w:eastAsia="Times New Roman" w:hAnsi="Fira Sans Book" w:cs="Times New Roman"/>
        </w:rPr>
      </w:pPr>
      <w:r>
        <w:rPr>
          <w:rFonts w:ascii="Fira Sans Book" w:eastAsia="Times New Roman" w:hAnsi="Fira Sans Book" w:cs="Times New Roman"/>
        </w:rPr>
        <w:t>Le Médecin sera principalement positionné sur le</w:t>
      </w:r>
      <w:r w:rsidR="00074383">
        <w:rPr>
          <w:rFonts w:ascii="Fira Sans Book" w:eastAsia="Times New Roman" w:hAnsi="Fira Sans Book" w:cs="Times New Roman"/>
        </w:rPr>
        <w:t xml:space="preserve"> CMPP </w:t>
      </w:r>
      <w:r>
        <w:rPr>
          <w:rFonts w:ascii="Fira Sans Book" w:eastAsia="Times New Roman" w:hAnsi="Fira Sans Book" w:cs="Times New Roman"/>
        </w:rPr>
        <w:t xml:space="preserve">et </w:t>
      </w:r>
      <w:r w:rsidR="00074383">
        <w:rPr>
          <w:rFonts w:ascii="Fira Sans Book" w:eastAsia="Times New Roman" w:hAnsi="Fira Sans Book" w:cs="Times New Roman"/>
        </w:rPr>
        <w:t xml:space="preserve">pourra être sollicité ponctuellement par l’équipe du CAMSP pour certaines situations. </w:t>
      </w:r>
    </w:p>
    <w:p w:rsidR="00F94A40" w:rsidRDefault="00F94A40" w:rsidP="00F94A40">
      <w:pPr>
        <w:rPr>
          <w:rFonts w:ascii="Fira Sans Book" w:eastAsia="Times New Roman" w:hAnsi="Fira Sans Book" w:cs="Times New Roman"/>
          <w:b/>
          <w:u w:val="single"/>
        </w:rPr>
      </w:pPr>
      <w:r w:rsidRPr="00C269DF">
        <w:rPr>
          <w:rFonts w:ascii="Fira Sans Book" w:eastAsia="Times New Roman" w:hAnsi="Fira Sans Book" w:cs="Times New Roman"/>
          <w:b/>
          <w:u w:val="single"/>
        </w:rPr>
        <w:t>Contexte</w:t>
      </w:r>
    </w:p>
    <w:p w:rsidR="00F94A40" w:rsidRDefault="00F94A40" w:rsidP="00443ABC">
      <w:pPr>
        <w:jc w:val="both"/>
        <w:rPr>
          <w:rFonts w:ascii="Fira Sans Book" w:hAnsi="Fira Sans Book"/>
        </w:rPr>
      </w:pPr>
      <w:r w:rsidRPr="00C269DF">
        <w:rPr>
          <w:rFonts w:ascii="Fira Sans Book" w:hAnsi="Fira Sans Book"/>
        </w:rPr>
        <w:t>Ce poste est p</w:t>
      </w:r>
      <w:r>
        <w:rPr>
          <w:rFonts w:ascii="Fira Sans Book" w:hAnsi="Fira Sans Book"/>
        </w:rPr>
        <w:t xml:space="preserve">ositionné sur l’unité </w:t>
      </w:r>
      <w:r w:rsidR="007858CB">
        <w:rPr>
          <w:rFonts w:ascii="Fira Sans Book" w:hAnsi="Fira Sans Book"/>
        </w:rPr>
        <w:t>du CMPP (5</w:t>
      </w:r>
      <w:r w:rsidR="0048694D">
        <w:rPr>
          <w:rFonts w:ascii="Fira Sans Book" w:hAnsi="Fira Sans Book"/>
        </w:rPr>
        <w:t xml:space="preserve">-20 ans) </w:t>
      </w:r>
      <w:r w:rsidRPr="00C269DF">
        <w:rPr>
          <w:rFonts w:ascii="Fira Sans Book" w:hAnsi="Fira Sans Book"/>
        </w:rPr>
        <w:t>au sein d’une équipe pluridisciplinaire</w:t>
      </w:r>
      <w:r w:rsidR="003A3C2A">
        <w:rPr>
          <w:rFonts w:ascii="Fira Sans Book" w:hAnsi="Fira Sans Book"/>
        </w:rPr>
        <w:t xml:space="preserve"> installée dans les locaux</w:t>
      </w:r>
      <w:r w:rsidR="00074383">
        <w:rPr>
          <w:rFonts w:ascii="Fira Sans Book" w:hAnsi="Fira Sans Book"/>
        </w:rPr>
        <w:t xml:space="preserve"> du Pôle Enfance Adolescence Famille</w:t>
      </w:r>
      <w:r w:rsidRPr="00C269DF">
        <w:rPr>
          <w:rFonts w:ascii="Fira Sans Book" w:hAnsi="Fira Sans Book"/>
        </w:rPr>
        <w:t>, sous l’autorité d’une coordonnatrice médico-sociale.</w:t>
      </w:r>
      <w:r w:rsidR="00074383">
        <w:rPr>
          <w:rFonts w:ascii="Fira Sans Book" w:hAnsi="Fira Sans Book"/>
        </w:rPr>
        <w:t xml:space="preserve"> Le CMPP est en lien étroit avec le CAMSP de l’Association Gaston Mialaret situé dans les mêmes locaux et pour partie constitué de la même équipe de professionnel. </w:t>
      </w:r>
    </w:p>
    <w:p w:rsidR="00074383" w:rsidRDefault="00074383" w:rsidP="00443ABC">
      <w:pPr>
        <w:jc w:val="both"/>
        <w:rPr>
          <w:rFonts w:ascii="Fira Sans Book" w:hAnsi="Fira Sans Book"/>
        </w:rPr>
      </w:pPr>
      <w:r>
        <w:rPr>
          <w:rFonts w:ascii="Fira Sans Book" w:hAnsi="Fira Sans Book"/>
        </w:rPr>
        <w:t xml:space="preserve">Le CAMSP et le CMPP sont installés au sein d’un Pôle réunissant ces services ainsi que ceux du CMP et du CATTP de l’EPSM de Caen et du SESSAD de l’APAEI du Bocage Virois. </w:t>
      </w:r>
    </w:p>
    <w:p w:rsidR="007858CB" w:rsidRDefault="007858CB" w:rsidP="00443ABC">
      <w:pPr>
        <w:jc w:val="both"/>
        <w:rPr>
          <w:rFonts w:ascii="Fira Sans Book" w:hAnsi="Fira Sans Book" w:cstheme="minorHAnsi"/>
        </w:rPr>
      </w:pPr>
      <w:r w:rsidRPr="007858CB">
        <w:rPr>
          <w:rFonts w:ascii="Fira Sans Book" w:hAnsi="Fira Sans Book" w:cstheme="minorHAnsi"/>
        </w:rPr>
        <w:t>Les enfants accueillis au CMPP sont les enfants de 5 à 20 ans. Le CMPP a vocation à pratiquer le diagnostic et le traitement des troubles psychiques, cognitifs, des apprentissages, et du comportement. Il accueille des parents ayant des inquiétudes sur le développement de leur enfant ou adolescent, des enfants ou adolescents ayant des troubles du sommeil, de l’alimentation, des difficultés relationnelles… Le CMPP accueille des familles rencontrant des difficultés dans le lien parents-enfant ou dans leur parentalité. Il prend en charge la santé mentale et les difficultés scolaires et leurs conséquences sur le langage, la motricité, les apprentissages, l’insertion et le comportement. Le CMPP est compétent pour accompagner les enfants et adolescents présentant des troubles du neuro développement, des troubles psycho-affectifs et des familles ayant des problématiques psycho-sociales.</w:t>
      </w:r>
    </w:p>
    <w:p w:rsidR="007858CB" w:rsidRDefault="007858CB" w:rsidP="00443ABC">
      <w:pPr>
        <w:jc w:val="both"/>
        <w:rPr>
          <w:rFonts w:ascii="Fira Sans Book" w:hAnsi="Fira Sans Book" w:cstheme="minorHAnsi"/>
        </w:rPr>
      </w:pPr>
    </w:p>
    <w:p w:rsidR="004825BD" w:rsidRDefault="004825BD" w:rsidP="00443ABC">
      <w:pPr>
        <w:jc w:val="both"/>
        <w:rPr>
          <w:rFonts w:ascii="Fira Sans Book" w:hAnsi="Fira Sans Book" w:cstheme="minorHAnsi"/>
        </w:rPr>
      </w:pPr>
    </w:p>
    <w:p w:rsidR="007858CB" w:rsidRPr="007858CB" w:rsidRDefault="007858CB" w:rsidP="00443ABC">
      <w:pPr>
        <w:jc w:val="both"/>
        <w:rPr>
          <w:rFonts w:ascii="Fira Sans Book" w:eastAsia="Times New Roman" w:hAnsi="Fira Sans Book" w:cstheme="minorHAnsi"/>
        </w:rPr>
      </w:pPr>
    </w:p>
    <w:p w:rsidR="00F94A40" w:rsidRPr="00C269DF" w:rsidRDefault="00F94A40" w:rsidP="00F94A40">
      <w:pPr>
        <w:rPr>
          <w:rFonts w:ascii="Fira Sans Book" w:eastAsia="Times New Roman" w:hAnsi="Fira Sans Book" w:cs="Times New Roman"/>
        </w:rPr>
      </w:pPr>
    </w:p>
    <w:p w:rsidR="00F94A40" w:rsidRPr="00C269DF" w:rsidRDefault="00F94A40" w:rsidP="00F94A40">
      <w:pPr>
        <w:rPr>
          <w:rFonts w:ascii="Fira Sans Book" w:eastAsia="Times New Roman" w:hAnsi="Fira Sans Book" w:cs="Times New Roman"/>
          <w:b/>
          <w:u w:val="single"/>
        </w:rPr>
      </w:pPr>
      <w:r>
        <w:rPr>
          <w:rFonts w:ascii="Fira Sans Book" w:eastAsia="Times New Roman" w:hAnsi="Fira Sans Book" w:cs="Times New Roman"/>
          <w:b/>
          <w:u w:val="single"/>
        </w:rPr>
        <w:lastRenderedPageBreak/>
        <w:t>Missions et c</w:t>
      </w:r>
      <w:r w:rsidRPr="00C269DF">
        <w:rPr>
          <w:rFonts w:ascii="Fira Sans Book" w:eastAsia="Times New Roman" w:hAnsi="Fira Sans Book" w:cs="Times New Roman"/>
          <w:b/>
          <w:u w:val="single"/>
        </w:rPr>
        <w:t>ontenu du poste</w:t>
      </w:r>
    </w:p>
    <w:p w:rsidR="007858CB" w:rsidRDefault="007858CB" w:rsidP="00443ABC">
      <w:pPr>
        <w:pStyle w:val="Default"/>
        <w:jc w:val="both"/>
        <w:rPr>
          <w:rFonts w:ascii="Fira Sans Book" w:hAnsi="Fira Sans Book"/>
          <w:sz w:val="22"/>
          <w:szCs w:val="22"/>
        </w:rPr>
      </w:pPr>
      <w:r>
        <w:rPr>
          <w:rFonts w:ascii="Fira Sans Book" w:hAnsi="Fira Sans Book"/>
          <w:sz w:val="22"/>
          <w:szCs w:val="22"/>
        </w:rPr>
        <w:t xml:space="preserve">Le médecin du CMPP reçoit les enfants et adolescents ainsi que leur famille en première intention dans le cadre de leur accueil au sein du service. Il évalue la situation avant de la présenter en réunion d’équipe et de prescrire des bilans et observations. </w:t>
      </w:r>
    </w:p>
    <w:p w:rsidR="007858CB" w:rsidRDefault="007858CB" w:rsidP="00443ABC">
      <w:pPr>
        <w:pStyle w:val="Default"/>
        <w:jc w:val="both"/>
        <w:rPr>
          <w:rFonts w:ascii="Fira Sans Book" w:hAnsi="Fira Sans Book"/>
          <w:sz w:val="22"/>
          <w:szCs w:val="22"/>
        </w:rPr>
      </w:pPr>
      <w:r>
        <w:rPr>
          <w:rFonts w:ascii="Fira Sans Book" w:hAnsi="Fira Sans Book"/>
          <w:sz w:val="22"/>
          <w:szCs w:val="22"/>
        </w:rPr>
        <w:t xml:space="preserve">Il peut être sollicité par les autres professionnels du CMPP pour un avis ou une consultation. </w:t>
      </w:r>
    </w:p>
    <w:p w:rsidR="007858CB" w:rsidRDefault="007858CB" w:rsidP="00443ABC">
      <w:pPr>
        <w:pStyle w:val="Default"/>
        <w:jc w:val="both"/>
        <w:rPr>
          <w:rFonts w:ascii="Fira Sans Book" w:hAnsi="Fira Sans Book"/>
          <w:sz w:val="22"/>
          <w:szCs w:val="22"/>
        </w:rPr>
      </w:pPr>
      <w:r>
        <w:rPr>
          <w:rFonts w:ascii="Fira Sans Book" w:hAnsi="Fira Sans Book"/>
          <w:sz w:val="22"/>
          <w:szCs w:val="22"/>
        </w:rPr>
        <w:t xml:space="preserve">Le médecin du CMPP signe les demandes de prise en charge et les ententes préalables. </w:t>
      </w:r>
    </w:p>
    <w:p w:rsidR="007858CB" w:rsidRDefault="007858CB" w:rsidP="00443ABC">
      <w:pPr>
        <w:pStyle w:val="Default"/>
        <w:jc w:val="both"/>
        <w:rPr>
          <w:rFonts w:ascii="Fira Sans Book" w:hAnsi="Fira Sans Book"/>
          <w:sz w:val="22"/>
          <w:szCs w:val="22"/>
        </w:rPr>
      </w:pPr>
      <w:r>
        <w:rPr>
          <w:rFonts w:ascii="Fira Sans Book" w:hAnsi="Fira Sans Book"/>
          <w:sz w:val="22"/>
          <w:szCs w:val="22"/>
        </w:rPr>
        <w:t xml:space="preserve">Il peut être référent médical de certaines situations. </w:t>
      </w:r>
    </w:p>
    <w:p w:rsidR="007858CB" w:rsidRDefault="007858CB" w:rsidP="00443ABC">
      <w:pPr>
        <w:pStyle w:val="Default"/>
        <w:jc w:val="both"/>
        <w:rPr>
          <w:rFonts w:ascii="Fira Sans Book" w:hAnsi="Fira Sans Book"/>
          <w:sz w:val="22"/>
          <w:szCs w:val="22"/>
        </w:rPr>
      </w:pPr>
      <w:r>
        <w:rPr>
          <w:rFonts w:ascii="Fira Sans Book" w:hAnsi="Fira Sans Book"/>
          <w:sz w:val="22"/>
          <w:szCs w:val="22"/>
        </w:rPr>
        <w:t>Il assure les prescriptions médicamenteuse</w:t>
      </w:r>
      <w:bookmarkStart w:id="0" w:name="_GoBack"/>
      <w:bookmarkEnd w:id="0"/>
      <w:r>
        <w:rPr>
          <w:rFonts w:ascii="Fira Sans Book" w:hAnsi="Fira Sans Book"/>
          <w:sz w:val="22"/>
          <w:szCs w:val="22"/>
        </w:rPr>
        <w:t>s et rédige les certificats médicaux pour la MDPH pour les enfants le nécessitant.</w:t>
      </w:r>
    </w:p>
    <w:p w:rsidR="00F94A40" w:rsidRPr="00C269DF" w:rsidRDefault="007858CB" w:rsidP="007858CB">
      <w:pPr>
        <w:pStyle w:val="Default"/>
        <w:jc w:val="both"/>
        <w:rPr>
          <w:rFonts w:ascii="Fira Sans Book" w:hAnsi="Fira Sans Book"/>
          <w:sz w:val="22"/>
          <w:szCs w:val="22"/>
        </w:rPr>
      </w:pPr>
      <w:r>
        <w:rPr>
          <w:rFonts w:ascii="Fira Sans Book" w:hAnsi="Fira Sans Book"/>
          <w:sz w:val="22"/>
          <w:szCs w:val="22"/>
        </w:rPr>
        <w:t>Il assure les liens avec les autres services de santé lorsque cela est pertinent. Il peut, chaque fois que cela est pertinent, faire du l</w:t>
      </w:r>
      <w:r w:rsidR="00960472">
        <w:rPr>
          <w:rFonts w:ascii="Fira Sans Book" w:hAnsi="Fira Sans Book"/>
          <w:sz w:val="22"/>
          <w:szCs w:val="22"/>
        </w:rPr>
        <w:t xml:space="preserve">ien avec les médecins traitants. </w:t>
      </w:r>
    </w:p>
    <w:p w:rsidR="00F94A40" w:rsidRPr="00C269DF" w:rsidRDefault="00F94A40" w:rsidP="00443ABC">
      <w:pPr>
        <w:pStyle w:val="Default"/>
        <w:jc w:val="both"/>
        <w:rPr>
          <w:rFonts w:ascii="Fira Sans Book" w:hAnsi="Fira Sans Book"/>
          <w:sz w:val="22"/>
          <w:szCs w:val="22"/>
        </w:rPr>
      </w:pPr>
      <w:r w:rsidRPr="00C269DF">
        <w:rPr>
          <w:rFonts w:ascii="Fira Sans Book" w:hAnsi="Fira Sans Book"/>
          <w:sz w:val="22"/>
          <w:szCs w:val="22"/>
        </w:rPr>
        <w:t xml:space="preserve">Il participe aux temps </w:t>
      </w:r>
      <w:r>
        <w:rPr>
          <w:rFonts w:ascii="Fira Sans Book" w:hAnsi="Fira Sans Book"/>
          <w:sz w:val="22"/>
          <w:szCs w:val="22"/>
        </w:rPr>
        <w:t xml:space="preserve">de synthèses et </w:t>
      </w:r>
      <w:r w:rsidRPr="00C269DF">
        <w:rPr>
          <w:rFonts w:ascii="Fira Sans Book" w:hAnsi="Fira Sans Book"/>
          <w:sz w:val="22"/>
          <w:szCs w:val="22"/>
        </w:rPr>
        <w:t>d’échanges institutionnels en apportant ses compétences professionnelles spécifiques et en contribuant à alimenter la réflexion collective. Il participe avec le reste de l’équipe pluridisciplinaire à la création d’un projet individualisé pour chaque enfant accueilli se déclinant en objectifs et moyen</w:t>
      </w:r>
      <w:r>
        <w:rPr>
          <w:rFonts w:ascii="Fira Sans Book" w:hAnsi="Fira Sans Book"/>
          <w:sz w:val="22"/>
          <w:szCs w:val="22"/>
        </w:rPr>
        <w:t>s conformément à la loi 2002-2</w:t>
      </w:r>
      <w:r w:rsidRPr="00C269DF">
        <w:rPr>
          <w:rFonts w:ascii="Fira Sans Book" w:hAnsi="Fira Sans Book"/>
          <w:sz w:val="22"/>
          <w:szCs w:val="22"/>
        </w:rPr>
        <w:t xml:space="preserve">. </w:t>
      </w:r>
    </w:p>
    <w:p w:rsidR="00F94A40" w:rsidRDefault="00F94A40" w:rsidP="00F94A40">
      <w:pPr>
        <w:rPr>
          <w:rFonts w:ascii="Fira Sans Book" w:eastAsia="Times New Roman" w:hAnsi="Fira Sans Book" w:cs="Times New Roman"/>
        </w:rPr>
      </w:pPr>
    </w:p>
    <w:p w:rsidR="00F94A40" w:rsidRPr="00C269DF" w:rsidRDefault="00F94A40" w:rsidP="00F94A40">
      <w:pPr>
        <w:rPr>
          <w:rFonts w:ascii="Fira Sans Book" w:eastAsia="Times New Roman" w:hAnsi="Fira Sans Book" w:cs="Times New Roman"/>
          <w:b/>
          <w:u w:val="single"/>
        </w:rPr>
      </w:pPr>
      <w:r w:rsidRPr="00C269DF">
        <w:rPr>
          <w:rFonts w:ascii="Fira Sans Book" w:eastAsia="Times New Roman" w:hAnsi="Fira Sans Book" w:cs="Times New Roman"/>
          <w:b/>
          <w:u w:val="single"/>
        </w:rPr>
        <w:t>Rémunération</w:t>
      </w:r>
    </w:p>
    <w:p w:rsidR="00F94A40" w:rsidRPr="00C269DF" w:rsidRDefault="00F94A40" w:rsidP="00F94A40">
      <w:pPr>
        <w:rPr>
          <w:rFonts w:ascii="Fira Sans Book" w:eastAsia="Times New Roman" w:hAnsi="Fira Sans Book" w:cs="Times New Roman"/>
        </w:rPr>
      </w:pPr>
      <w:r w:rsidRPr="00C269DF">
        <w:rPr>
          <w:rFonts w:ascii="Fira Sans Book" w:eastAsia="Times New Roman" w:hAnsi="Fira Sans Book" w:cs="Times New Roman"/>
        </w:rPr>
        <w:t>Conditions d’embauche et salariales de la convention collective du 15 mars 1966</w:t>
      </w:r>
      <w:r w:rsidR="00EA4E99">
        <w:rPr>
          <w:rFonts w:ascii="Fira Sans Book" w:eastAsia="Times New Roman" w:hAnsi="Fira Sans Book" w:cs="Times New Roman"/>
        </w:rPr>
        <w:t>.</w:t>
      </w:r>
    </w:p>
    <w:p w:rsidR="00F94A40" w:rsidRDefault="00F94A40" w:rsidP="00F94A40">
      <w:pPr>
        <w:rPr>
          <w:rFonts w:ascii="Fira Sans Book" w:eastAsia="Times New Roman" w:hAnsi="Fira Sans Book" w:cs="Times New Roman"/>
          <w:b/>
          <w:u w:val="single"/>
        </w:rPr>
      </w:pPr>
      <w:r w:rsidRPr="00C269DF">
        <w:rPr>
          <w:rFonts w:ascii="Fira Sans Book" w:eastAsia="Times New Roman" w:hAnsi="Fira Sans Book" w:cs="Times New Roman"/>
          <w:b/>
          <w:u w:val="single"/>
        </w:rPr>
        <w:t>Compétences requises</w:t>
      </w:r>
    </w:p>
    <w:p w:rsidR="00F94A40" w:rsidRDefault="00960472" w:rsidP="00960472">
      <w:pPr>
        <w:pStyle w:val="Paragraphedeliste"/>
        <w:numPr>
          <w:ilvl w:val="0"/>
          <w:numId w:val="11"/>
        </w:numPr>
        <w:jc w:val="both"/>
        <w:rPr>
          <w:rFonts w:ascii="Fira Sans Book" w:hAnsi="Fira Sans Book"/>
        </w:rPr>
      </w:pPr>
      <w:r>
        <w:rPr>
          <w:rFonts w:ascii="Fira Sans Book" w:hAnsi="Fira Sans Book"/>
        </w:rPr>
        <w:t>Bonne connaissance des problématiques de santé mentale chez les enfants et adolescents de 5 à 20 ans.</w:t>
      </w:r>
    </w:p>
    <w:p w:rsidR="004825BD" w:rsidRDefault="00960472" w:rsidP="004825BD">
      <w:pPr>
        <w:pStyle w:val="Paragraphedeliste"/>
        <w:numPr>
          <w:ilvl w:val="0"/>
          <w:numId w:val="11"/>
        </w:numPr>
        <w:jc w:val="both"/>
        <w:rPr>
          <w:rFonts w:ascii="Fira Sans Book" w:hAnsi="Fira Sans Book"/>
        </w:rPr>
      </w:pPr>
      <w:r>
        <w:rPr>
          <w:rFonts w:ascii="Fira Sans Book" w:hAnsi="Fira Sans Book"/>
        </w:rPr>
        <w:t xml:space="preserve">Bonne connaissance des troubles des apprentissages et des difficultés scolaires. </w:t>
      </w:r>
    </w:p>
    <w:p w:rsidR="008A1DF7" w:rsidRPr="004825BD" w:rsidRDefault="008A1DF7" w:rsidP="004825BD">
      <w:pPr>
        <w:pStyle w:val="Paragraphedeliste"/>
        <w:numPr>
          <w:ilvl w:val="0"/>
          <w:numId w:val="11"/>
        </w:numPr>
        <w:jc w:val="both"/>
        <w:rPr>
          <w:rFonts w:ascii="Fira Sans Book" w:hAnsi="Fira Sans Book"/>
        </w:rPr>
      </w:pPr>
      <w:r>
        <w:rPr>
          <w:rFonts w:ascii="Fira Sans Book" w:hAnsi="Fira Sans Book"/>
        </w:rPr>
        <w:t xml:space="preserve">Appétence pour les problématiques d’ordre psycho-sociale. </w:t>
      </w:r>
    </w:p>
    <w:p w:rsidR="00960472" w:rsidRDefault="00960472" w:rsidP="00960472">
      <w:pPr>
        <w:pStyle w:val="Paragraphedeliste"/>
        <w:numPr>
          <w:ilvl w:val="0"/>
          <w:numId w:val="11"/>
        </w:numPr>
        <w:jc w:val="both"/>
        <w:rPr>
          <w:rFonts w:ascii="Fira Sans Book" w:hAnsi="Fira Sans Book"/>
        </w:rPr>
      </w:pPr>
      <w:r>
        <w:rPr>
          <w:rFonts w:ascii="Fira Sans Book" w:hAnsi="Fira Sans Book"/>
        </w:rPr>
        <w:t>Capacités relationnelles pour assurer une guidance parentale.</w:t>
      </w:r>
    </w:p>
    <w:p w:rsidR="00960472" w:rsidRDefault="00960472" w:rsidP="00960472">
      <w:pPr>
        <w:pStyle w:val="Paragraphedeliste"/>
        <w:numPr>
          <w:ilvl w:val="0"/>
          <w:numId w:val="11"/>
        </w:numPr>
        <w:jc w:val="both"/>
        <w:rPr>
          <w:rFonts w:ascii="Fira Sans Book" w:hAnsi="Fira Sans Book"/>
        </w:rPr>
      </w:pPr>
      <w:r>
        <w:rPr>
          <w:rFonts w:ascii="Fira Sans Book" w:hAnsi="Fira Sans Book"/>
        </w:rPr>
        <w:t>Capacités à travailler en équipe pluridisciplinaire.</w:t>
      </w:r>
    </w:p>
    <w:p w:rsidR="00960472" w:rsidRPr="00960472" w:rsidRDefault="00960472" w:rsidP="00960472">
      <w:pPr>
        <w:pStyle w:val="Paragraphedeliste"/>
        <w:numPr>
          <w:ilvl w:val="0"/>
          <w:numId w:val="11"/>
        </w:numPr>
        <w:jc w:val="both"/>
        <w:rPr>
          <w:rFonts w:ascii="Fira Sans Book" w:hAnsi="Fira Sans Book"/>
        </w:rPr>
      </w:pPr>
      <w:r>
        <w:rPr>
          <w:rFonts w:ascii="Fira Sans Book" w:hAnsi="Fira Sans Book"/>
        </w:rPr>
        <w:t xml:space="preserve">Capacité à gérer les situations d’usager critiques ou urgente.  </w:t>
      </w:r>
    </w:p>
    <w:p w:rsidR="00F94A40" w:rsidRDefault="00F94A40" w:rsidP="004825BD">
      <w:pPr>
        <w:jc w:val="both"/>
        <w:rPr>
          <w:rFonts w:ascii="Fira Sans Book" w:hAnsi="Fira Sans Book"/>
          <w:b/>
          <w:sz w:val="24"/>
        </w:rPr>
      </w:pPr>
      <w:r w:rsidRPr="00F94A40">
        <w:rPr>
          <w:rFonts w:ascii="Fira Sans Book" w:hAnsi="Fira Sans Book"/>
          <w:b/>
          <w:sz w:val="24"/>
        </w:rPr>
        <w:t>Pr</w:t>
      </w:r>
      <w:r w:rsidR="004825BD">
        <w:rPr>
          <w:rFonts w:ascii="Fira Sans Book" w:hAnsi="Fira Sans Book"/>
          <w:b/>
          <w:sz w:val="24"/>
        </w:rPr>
        <w:t xml:space="preserve">ésence souhaitée </w:t>
      </w:r>
      <w:r w:rsidR="0048694D">
        <w:rPr>
          <w:rFonts w:ascii="Fira Sans Book" w:hAnsi="Fira Sans Book"/>
          <w:b/>
          <w:sz w:val="24"/>
        </w:rPr>
        <w:t>le mardi</w:t>
      </w:r>
      <w:r w:rsidRPr="00F94A40">
        <w:rPr>
          <w:rFonts w:ascii="Fira Sans Book" w:hAnsi="Fira Sans Book"/>
          <w:b/>
          <w:sz w:val="24"/>
        </w:rPr>
        <w:t xml:space="preserve">. </w:t>
      </w:r>
    </w:p>
    <w:p w:rsidR="005C280A" w:rsidRPr="005C280A" w:rsidRDefault="005C280A" w:rsidP="004825BD">
      <w:pPr>
        <w:jc w:val="both"/>
        <w:rPr>
          <w:rFonts w:ascii="Fira Sans Book" w:hAnsi="Fira Sans Book"/>
          <w:sz w:val="28"/>
        </w:rPr>
      </w:pPr>
      <w:r>
        <w:rPr>
          <w:rFonts w:ascii="Fira Sans Book" w:hAnsi="Fira Sans Book"/>
          <w:sz w:val="24"/>
        </w:rPr>
        <w:t>Cette offre d’emploi pourrait se cumuler avec celles de psychiatre ou pédopsychiatre du BAPU (30%) et du CMPP de Caen (50%).</w:t>
      </w:r>
    </w:p>
    <w:p w:rsidR="00F94A40" w:rsidRDefault="00F94A40" w:rsidP="00341041">
      <w:pPr>
        <w:contextualSpacing/>
        <w:rPr>
          <w:rFonts w:ascii="Fira Sans Book" w:hAnsi="Fira Sans Book"/>
          <w:b/>
          <w:sz w:val="28"/>
        </w:rPr>
      </w:pPr>
    </w:p>
    <w:p w:rsidR="007049D1" w:rsidRDefault="007049D1" w:rsidP="007049D1">
      <w:pPr>
        <w:spacing w:line="240" w:lineRule="auto"/>
        <w:contextualSpacing/>
        <w:rPr>
          <w:rFonts w:ascii="Fira Sans Book" w:hAnsi="Fira Sans Book" w:cs="Arial"/>
        </w:rPr>
      </w:pPr>
    </w:p>
    <w:p w:rsidR="007049D1" w:rsidRPr="00960472" w:rsidRDefault="007049D1" w:rsidP="00960472">
      <w:pPr>
        <w:jc w:val="center"/>
        <w:rPr>
          <w:rFonts w:ascii="Fira Sans Book" w:hAnsi="Fira Sans Book"/>
          <w:b/>
          <w:sz w:val="28"/>
          <w:szCs w:val="28"/>
          <w:u w:val="single"/>
        </w:rPr>
      </w:pPr>
      <w:r w:rsidRPr="00935E37">
        <w:rPr>
          <w:rFonts w:ascii="Fira Sans Book" w:hAnsi="Fira Sans Book"/>
          <w:b/>
          <w:sz w:val="28"/>
          <w:szCs w:val="28"/>
          <w:u w:val="single"/>
        </w:rPr>
        <w:t>Merci d’adresser lettre de motivation et CV</w:t>
      </w:r>
      <w:r>
        <w:rPr>
          <w:rFonts w:ascii="Fira Sans Book" w:hAnsi="Fira Sans Book"/>
          <w:b/>
          <w:sz w:val="28"/>
          <w:szCs w:val="28"/>
          <w:u w:val="single"/>
        </w:rPr>
        <w:t xml:space="preserve"> </w:t>
      </w:r>
      <w:r w:rsidRPr="00935E37">
        <w:rPr>
          <w:rFonts w:ascii="Fira Sans Book" w:hAnsi="Fira Sans Book"/>
          <w:sz w:val="28"/>
          <w:szCs w:val="28"/>
        </w:rPr>
        <w:t>:</w:t>
      </w:r>
    </w:p>
    <w:p w:rsidR="00C94F0D" w:rsidRDefault="00C94F0D" w:rsidP="0089675A">
      <w:pPr>
        <w:jc w:val="center"/>
        <w:rPr>
          <w:rFonts w:ascii="Fira Sans Book" w:hAnsi="Fira Sans Book"/>
          <w:sz w:val="24"/>
          <w:szCs w:val="24"/>
        </w:rPr>
      </w:pPr>
      <w:r w:rsidRPr="00C94F0D">
        <w:rPr>
          <w:rFonts w:ascii="Fira Sans Book" w:hAnsi="Fira Sans Book"/>
          <w:sz w:val="24"/>
          <w:szCs w:val="24"/>
        </w:rPr>
        <w:t>Mme PINEAU, Présidente de l’Association et M. LEMAITRE</w:t>
      </w:r>
      <w:r w:rsidR="000C670A">
        <w:rPr>
          <w:rFonts w:ascii="Fira Sans Book" w:hAnsi="Fira Sans Book"/>
          <w:sz w:val="24"/>
          <w:szCs w:val="24"/>
        </w:rPr>
        <w:t>,</w:t>
      </w:r>
      <w:r w:rsidRPr="00C94F0D">
        <w:rPr>
          <w:rFonts w:ascii="Fira Sans Book" w:hAnsi="Fira Sans Book"/>
          <w:sz w:val="24"/>
          <w:szCs w:val="24"/>
        </w:rPr>
        <w:t xml:space="preserve"> Directeur Général</w:t>
      </w:r>
    </w:p>
    <w:p w:rsidR="0089675A" w:rsidRPr="00C94F0D" w:rsidRDefault="00660810" w:rsidP="0089675A">
      <w:pPr>
        <w:jc w:val="center"/>
        <w:rPr>
          <w:rFonts w:ascii="Fira Sans Book" w:hAnsi="Fira Sans Book"/>
          <w:noProof/>
          <w:sz w:val="24"/>
        </w:rPr>
      </w:pPr>
      <w:r w:rsidRPr="00C94F0D">
        <w:rPr>
          <w:rFonts w:ascii="Fira Sans Book" w:hAnsi="Fira Sans Book"/>
          <w:noProof/>
          <w:sz w:val="24"/>
        </w:rPr>
        <w:t>4 rue Raymonde Bail – 14000 CAEN</w:t>
      </w:r>
    </w:p>
    <w:p w:rsidR="0089675A" w:rsidRPr="00C94F0D" w:rsidRDefault="00660810" w:rsidP="0089675A">
      <w:pPr>
        <w:jc w:val="center"/>
        <w:rPr>
          <w:rFonts w:ascii="Fira Sans Book" w:hAnsi="Fira Sans Book"/>
          <w:noProof/>
          <w:sz w:val="24"/>
        </w:rPr>
      </w:pPr>
      <w:r w:rsidRPr="00C94F0D">
        <w:rPr>
          <w:rFonts w:ascii="Fira Sans Book" w:hAnsi="Fira Sans Book"/>
          <w:noProof/>
          <w:sz w:val="24"/>
        </w:rPr>
        <w:t>Tél : 02.31.53.35.70 Fax : 02.31.74.35.65</w:t>
      </w:r>
    </w:p>
    <w:p w:rsidR="007049D1" w:rsidRPr="00C94F0D" w:rsidRDefault="00660810" w:rsidP="00684CE2">
      <w:pPr>
        <w:jc w:val="center"/>
        <w:rPr>
          <w:rFonts w:ascii="Fira Sans Book" w:hAnsi="Fira Sans Book"/>
          <w:b/>
          <w:sz w:val="24"/>
        </w:rPr>
      </w:pPr>
      <w:r w:rsidRPr="00C94F0D">
        <w:rPr>
          <w:rFonts w:ascii="Fira Sans Book" w:hAnsi="Fira Sans Book"/>
          <w:noProof/>
          <w:sz w:val="24"/>
        </w:rPr>
        <w:t>siege</w:t>
      </w:r>
      <w:r w:rsidR="0089675A" w:rsidRPr="00C94F0D">
        <w:rPr>
          <w:rFonts w:ascii="Fira Sans Book" w:hAnsi="Fira Sans Book"/>
          <w:noProof/>
          <w:sz w:val="24"/>
        </w:rPr>
        <w:t>@</w:t>
      </w:r>
      <w:r w:rsidRPr="00C94F0D">
        <w:rPr>
          <w:rFonts w:ascii="Fira Sans Book" w:hAnsi="Fira Sans Book"/>
          <w:noProof/>
          <w:sz w:val="24"/>
        </w:rPr>
        <w:t>mialaret.asso.fr</w:t>
      </w:r>
    </w:p>
    <w:sectPr w:rsidR="007049D1" w:rsidRPr="00C94F0D" w:rsidSect="00EF254A">
      <w:footerReference w:type="default" r:id="rId9"/>
      <w:pgSz w:w="11906" w:h="16838"/>
      <w:pgMar w:top="426" w:right="992"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3C" w:rsidRDefault="004E633C" w:rsidP="00EF254A">
      <w:pPr>
        <w:spacing w:after="0" w:line="240" w:lineRule="auto"/>
      </w:pPr>
      <w:r>
        <w:separator/>
      </w:r>
    </w:p>
  </w:endnote>
  <w:endnote w:type="continuationSeparator" w:id="0">
    <w:p w:rsidR="004E633C" w:rsidRDefault="004E633C" w:rsidP="00EF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Book">
    <w:panose1 w:val="020B0503050000020004"/>
    <w:charset w:val="00"/>
    <w:family w:val="swiss"/>
    <w:notTrueType/>
    <w:pitch w:val="variable"/>
    <w:sig w:usb0="600002FF"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Calibri"/>
    <w:panose1 w:val="020B0503050000020004"/>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72644"/>
      <w:docPartObj>
        <w:docPartGallery w:val="Page Numbers (Bottom of Page)"/>
        <w:docPartUnique/>
      </w:docPartObj>
    </w:sdtPr>
    <w:sdtEndPr/>
    <w:sdtContent>
      <w:p w:rsidR="00EF254A" w:rsidRDefault="00EF254A">
        <w:pPr>
          <w:pStyle w:val="Pieddepage"/>
        </w:pPr>
        <w:r>
          <w:rPr>
            <w:noProof/>
          </w:rPr>
          <mc:AlternateContent>
            <mc:Choice Requires="wps">
              <w:drawing>
                <wp:anchor distT="0" distB="0" distL="114300" distR="114300" simplePos="0" relativeHeight="251659264" behindDoc="0" locked="0" layoutInCell="0" allowOverlap="1" wp14:anchorId="582D1DE4" wp14:editId="55E09DB3">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F254A" w:rsidRDefault="00EF254A">
                              <w:pPr>
                                <w:jc w:val="center"/>
                              </w:pPr>
                              <w:r>
                                <w:fldChar w:fldCharType="begin"/>
                              </w:r>
                              <w:r>
                                <w:instrText>PAGE    \* MERGEFORMAT</w:instrText>
                              </w:r>
                              <w:r>
                                <w:fldChar w:fldCharType="separate"/>
                              </w:r>
                              <w:r w:rsidR="008E43A3" w:rsidRPr="008E43A3">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1D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F254A" w:rsidRDefault="00EF254A">
                        <w:pPr>
                          <w:jc w:val="center"/>
                        </w:pPr>
                        <w:r>
                          <w:fldChar w:fldCharType="begin"/>
                        </w:r>
                        <w:r>
                          <w:instrText>PAGE    \* MERGEFORMAT</w:instrText>
                        </w:r>
                        <w:r>
                          <w:fldChar w:fldCharType="separate"/>
                        </w:r>
                        <w:r w:rsidR="008E43A3" w:rsidRPr="008E43A3">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3C" w:rsidRDefault="004E633C" w:rsidP="00EF254A">
      <w:pPr>
        <w:spacing w:after="0" w:line="240" w:lineRule="auto"/>
      </w:pPr>
      <w:r>
        <w:separator/>
      </w:r>
    </w:p>
  </w:footnote>
  <w:footnote w:type="continuationSeparator" w:id="0">
    <w:p w:rsidR="004E633C" w:rsidRDefault="004E633C" w:rsidP="00EF2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D09"/>
    <w:multiLevelType w:val="hybridMultilevel"/>
    <w:tmpl w:val="C77EA7FA"/>
    <w:lvl w:ilvl="0" w:tplc="097E8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76B3E"/>
    <w:multiLevelType w:val="hybridMultilevel"/>
    <w:tmpl w:val="13005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7D6A98"/>
    <w:multiLevelType w:val="hybridMultilevel"/>
    <w:tmpl w:val="B114B8CA"/>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 w15:restartNumberingAfterBreak="0">
    <w:nsid w:val="1779200A"/>
    <w:multiLevelType w:val="singleLevel"/>
    <w:tmpl w:val="CBC25FA6"/>
    <w:lvl w:ilvl="0">
      <w:numFmt w:val="bullet"/>
      <w:lvlText w:val="-"/>
      <w:lvlJc w:val="left"/>
      <w:pPr>
        <w:tabs>
          <w:tab w:val="num" w:pos="360"/>
        </w:tabs>
        <w:ind w:left="360" w:hanging="360"/>
      </w:pPr>
      <w:rPr>
        <w:rFonts w:hint="default"/>
      </w:rPr>
    </w:lvl>
  </w:abstractNum>
  <w:abstractNum w:abstractNumId="4" w15:restartNumberingAfterBreak="0">
    <w:nsid w:val="296D7E42"/>
    <w:multiLevelType w:val="hybridMultilevel"/>
    <w:tmpl w:val="58867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5771CF"/>
    <w:multiLevelType w:val="hybridMultilevel"/>
    <w:tmpl w:val="B8EA6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A3FD3"/>
    <w:multiLevelType w:val="hybridMultilevel"/>
    <w:tmpl w:val="8444ABBA"/>
    <w:lvl w:ilvl="0" w:tplc="52D4EE32">
      <w:start w:val="2"/>
      <w:numFmt w:val="bullet"/>
      <w:lvlText w:val=""/>
      <w:lvlJc w:val="left"/>
      <w:pPr>
        <w:ind w:left="720" w:hanging="360"/>
      </w:pPr>
      <w:rPr>
        <w:rFonts w:ascii="Symbol" w:eastAsia="Times New Roman" w:hAnsi="Symbol"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560AD8"/>
    <w:multiLevelType w:val="hybridMultilevel"/>
    <w:tmpl w:val="F9CA7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80703F6"/>
    <w:multiLevelType w:val="hybridMultilevel"/>
    <w:tmpl w:val="F88C9DCE"/>
    <w:lvl w:ilvl="0" w:tplc="5F907814">
      <w:start w:val="14"/>
      <w:numFmt w:val="bullet"/>
      <w:lvlText w:val="-"/>
      <w:lvlJc w:val="left"/>
      <w:pPr>
        <w:ind w:left="720" w:hanging="360"/>
      </w:pPr>
      <w:rPr>
        <w:rFonts w:ascii="Fira Sans Book" w:eastAsia="Times New Roman" w:hAnsi="Fira Sans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703270"/>
    <w:multiLevelType w:val="hybridMultilevel"/>
    <w:tmpl w:val="CB4A5B2A"/>
    <w:lvl w:ilvl="0" w:tplc="E320046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46595"/>
    <w:multiLevelType w:val="hybridMultilevel"/>
    <w:tmpl w:val="937A3B54"/>
    <w:lvl w:ilvl="0" w:tplc="4FF49F60">
      <w:start w:val="2"/>
      <w:numFmt w:val="bullet"/>
      <w:lvlText w:val="-"/>
      <w:lvlJc w:val="left"/>
      <w:pPr>
        <w:ind w:left="720" w:hanging="360"/>
      </w:pPr>
      <w:rPr>
        <w:rFonts w:ascii="Fira Sans Book" w:eastAsiaTheme="minorEastAsia" w:hAnsi="Fira Sans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98"/>
    <w:rsid w:val="000022A4"/>
    <w:rsid w:val="00010C7C"/>
    <w:rsid w:val="00011758"/>
    <w:rsid w:val="00012682"/>
    <w:rsid w:val="00012C97"/>
    <w:rsid w:val="00014B06"/>
    <w:rsid w:val="00074383"/>
    <w:rsid w:val="000760FF"/>
    <w:rsid w:val="0009235C"/>
    <w:rsid w:val="000C670A"/>
    <w:rsid w:val="000F46B4"/>
    <w:rsid w:val="00106535"/>
    <w:rsid w:val="00127BD7"/>
    <w:rsid w:val="0013349E"/>
    <w:rsid w:val="00137466"/>
    <w:rsid w:val="001513A6"/>
    <w:rsid w:val="001673A2"/>
    <w:rsid w:val="00176241"/>
    <w:rsid w:val="00181DD1"/>
    <w:rsid w:val="001E0D98"/>
    <w:rsid w:val="001E4162"/>
    <w:rsid w:val="002046DC"/>
    <w:rsid w:val="00206E67"/>
    <w:rsid w:val="002211AF"/>
    <w:rsid w:val="00223E94"/>
    <w:rsid w:val="0023229C"/>
    <w:rsid w:val="00242187"/>
    <w:rsid w:val="002954AC"/>
    <w:rsid w:val="002A065D"/>
    <w:rsid w:val="002A2741"/>
    <w:rsid w:val="002A5F72"/>
    <w:rsid w:val="002B02C9"/>
    <w:rsid w:val="002B03B2"/>
    <w:rsid w:val="002D2C5B"/>
    <w:rsid w:val="002D3E22"/>
    <w:rsid w:val="002D537D"/>
    <w:rsid w:val="00316EEC"/>
    <w:rsid w:val="00341041"/>
    <w:rsid w:val="00367A6A"/>
    <w:rsid w:val="00385578"/>
    <w:rsid w:val="00397BA2"/>
    <w:rsid w:val="003A0D60"/>
    <w:rsid w:val="003A39F7"/>
    <w:rsid w:val="003A3C2A"/>
    <w:rsid w:val="003A6315"/>
    <w:rsid w:val="003C6E9E"/>
    <w:rsid w:val="003E351C"/>
    <w:rsid w:val="004101AD"/>
    <w:rsid w:val="004131E3"/>
    <w:rsid w:val="00436BEB"/>
    <w:rsid w:val="00443ABC"/>
    <w:rsid w:val="0045028A"/>
    <w:rsid w:val="00453A2A"/>
    <w:rsid w:val="00463E50"/>
    <w:rsid w:val="004825BD"/>
    <w:rsid w:val="0048694D"/>
    <w:rsid w:val="004A38C3"/>
    <w:rsid w:val="004E3DB3"/>
    <w:rsid w:val="004E633C"/>
    <w:rsid w:val="00507EF9"/>
    <w:rsid w:val="00530691"/>
    <w:rsid w:val="00531A7A"/>
    <w:rsid w:val="00545926"/>
    <w:rsid w:val="00553C15"/>
    <w:rsid w:val="00554C17"/>
    <w:rsid w:val="00571EB7"/>
    <w:rsid w:val="005C099D"/>
    <w:rsid w:val="005C280A"/>
    <w:rsid w:val="005C2F9D"/>
    <w:rsid w:val="005C4890"/>
    <w:rsid w:val="005C518F"/>
    <w:rsid w:val="005C7E79"/>
    <w:rsid w:val="005D68CF"/>
    <w:rsid w:val="005E1401"/>
    <w:rsid w:val="005E35C3"/>
    <w:rsid w:val="005E4CC8"/>
    <w:rsid w:val="005E53C2"/>
    <w:rsid w:val="0060058C"/>
    <w:rsid w:val="006024B6"/>
    <w:rsid w:val="006159ED"/>
    <w:rsid w:val="006308F9"/>
    <w:rsid w:val="00631B93"/>
    <w:rsid w:val="00644EBF"/>
    <w:rsid w:val="00656CB7"/>
    <w:rsid w:val="00660810"/>
    <w:rsid w:val="00661195"/>
    <w:rsid w:val="00684CE2"/>
    <w:rsid w:val="006C5ACE"/>
    <w:rsid w:val="006D7AB3"/>
    <w:rsid w:val="00700652"/>
    <w:rsid w:val="007049D1"/>
    <w:rsid w:val="00706F2A"/>
    <w:rsid w:val="007122E8"/>
    <w:rsid w:val="00731CAA"/>
    <w:rsid w:val="00747557"/>
    <w:rsid w:val="0075755E"/>
    <w:rsid w:val="007719B2"/>
    <w:rsid w:val="007858CB"/>
    <w:rsid w:val="007A7D24"/>
    <w:rsid w:val="007D2AC0"/>
    <w:rsid w:val="007D6290"/>
    <w:rsid w:val="007F3181"/>
    <w:rsid w:val="008025AE"/>
    <w:rsid w:val="00805281"/>
    <w:rsid w:val="00823765"/>
    <w:rsid w:val="00827B06"/>
    <w:rsid w:val="008751BB"/>
    <w:rsid w:val="0089675A"/>
    <w:rsid w:val="008A174D"/>
    <w:rsid w:val="008A1DF7"/>
    <w:rsid w:val="008B7F26"/>
    <w:rsid w:val="008E43A3"/>
    <w:rsid w:val="00905BDD"/>
    <w:rsid w:val="00905C1A"/>
    <w:rsid w:val="00906034"/>
    <w:rsid w:val="00916AFF"/>
    <w:rsid w:val="0092441C"/>
    <w:rsid w:val="00941E34"/>
    <w:rsid w:val="00943514"/>
    <w:rsid w:val="009570C5"/>
    <w:rsid w:val="00960472"/>
    <w:rsid w:val="009678FE"/>
    <w:rsid w:val="009B3FD0"/>
    <w:rsid w:val="009D7CC4"/>
    <w:rsid w:val="009F019A"/>
    <w:rsid w:val="009F4044"/>
    <w:rsid w:val="00A01454"/>
    <w:rsid w:val="00A06119"/>
    <w:rsid w:val="00A4231F"/>
    <w:rsid w:val="00A832ED"/>
    <w:rsid w:val="00A92709"/>
    <w:rsid w:val="00AA0309"/>
    <w:rsid w:val="00AC43EE"/>
    <w:rsid w:val="00AF1FE2"/>
    <w:rsid w:val="00AF2D8B"/>
    <w:rsid w:val="00B1363B"/>
    <w:rsid w:val="00B51BAE"/>
    <w:rsid w:val="00B61743"/>
    <w:rsid w:val="00B755B7"/>
    <w:rsid w:val="00B85B26"/>
    <w:rsid w:val="00BB792C"/>
    <w:rsid w:val="00BD09D8"/>
    <w:rsid w:val="00BF5C8C"/>
    <w:rsid w:val="00C03B3D"/>
    <w:rsid w:val="00C07513"/>
    <w:rsid w:val="00C20838"/>
    <w:rsid w:val="00C269DF"/>
    <w:rsid w:val="00C26CA2"/>
    <w:rsid w:val="00C315A3"/>
    <w:rsid w:val="00C374BD"/>
    <w:rsid w:val="00C66624"/>
    <w:rsid w:val="00C71A07"/>
    <w:rsid w:val="00C85EAC"/>
    <w:rsid w:val="00C94F0D"/>
    <w:rsid w:val="00CA68DF"/>
    <w:rsid w:val="00CA7BB5"/>
    <w:rsid w:val="00CD0615"/>
    <w:rsid w:val="00D2780C"/>
    <w:rsid w:val="00D54E2B"/>
    <w:rsid w:val="00D7173A"/>
    <w:rsid w:val="00D90BA7"/>
    <w:rsid w:val="00DA1FD9"/>
    <w:rsid w:val="00DA66A9"/>
    <w:rsid w:val="00DB2FC6"/>
    <w:rsid w:val="00DD3C57"/>
    <w:rsid w:val="00DE1EEF"/>
    <w:rsid w:val="00DE323F"/>
    <w:rsid w:val="00DF0E85"/>
    <w:rsid w:val="00DF15BD"/>
    <w:rsid w:val="00DF637F"/>
    <w:rsid w:val="00E026B7"/>
    <w:rsid w:val="00E078C0"/>
    <w:rsid w:val="00E3540E"/>
    <w:rsid w:val="00E5057E"/>
    <w:rsid w:val="00E81ADE"/>
    <w:rsid w:val="00E9579D"/>
    <w:rsid w:val="00EA19C7"/>
    <w:rsid w:val="00EA4E99"/>
    <w:rsid w:val="00ED13B0"/>
    <w:rsid w:val="00ED7EFF"/>
    <w:rsid w:val="00EE01FF"/>
    <w:rsid w:val="00EE60E2"/>
    <w:rsid w:val="00EF254A"/>
    <w:rsid w:val="00F229E5"/>
    <w:rsid w:val="00F255CE"/>
    <w:rsid w:val="00F44AFA"/>
    <w:rsid w:val="00F46857"/>
    <w:rsid w:val="00F50845"/>
    <w:rsid w:val="00F522DC"/>
    <w:rsid w:val="00F93AB2"/>
    <w:rsid w:val="00F94A40"/>
    <w:rsid w:val="00F95157"/>
    <w:rsid w:val="00F960E9"/>
    <w:rsid w:val="00FC2845"/>
    <w:rsid w:val="00FD2ECD"/>
    <w:rsid w:val="00FF4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B2D6F4-18AF-4B8D-AFD1-224EEA07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0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98"/>
    <w:rPr>
      <w:rFonts w:ascii="Tahoma" w:hAnsi="Tahoma" w:cs="Tahoma"/>
      <w:sz w:val="16"/>
      <w:szCs w:val="16"/>
    </w:rPr>
  </w:style>
  <w:style w:type="table" w:styleId="Grilledutableau">
    <w:name w:val="Table Grid"/>
    <w:basedOn w:val="TableauNormal"/>
    <w:uiPriority w:val="59"/>
    <w:rsid w:val="001E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F1FE2"/>
    <w:rPr>
      <w:color w:val="0000FF"/>
      <w:u w:val="single"/>
    </w:rPr>
  </w:style>
  <w:style w:type="paragraph" w:styleId="Paragraphedeliste">
    <w:name w:val="List Paragraph"/>
    <w:basedOn w:val="Normal"/>
    <w:uiPriority w:val="34"/>
    <w:qFormat/>
    <w:rsid w:val="00BF5C8C"/>
    <w:pPr>
      <w:ind w:left="720"/>
      <w:contextualSpacing/>
    </w:pPr>
  </w:style>
  <w:style w:type="paragraph" w:customStyle="1" w:styleId="Normal1">
    <w:name w:val="Normal1"/>
    <w:basedOn w:val="Normal"/>
    <w:rsid w:val="00C315A3"/>
    <w:pPr>
      <w:spacing w:line="260" w:lineRule="atLeast"/>
    </w:pPr>
    <w:rPr>
      <w:rFonts w:ascii="Calibri" w:eastAsia="Times New Roman" w:hAnsi="Calibri" w:cs="Calibri"/>
    </w:rPr>
  </w:style>
  <w:style w:type="character" w:customStyle="1" w:styleId="normalchar1">
    <w:name w:val="normal__char1"/>
    <w:basedOn w:val="Policepardfaut"/>
    <w:rsid w:val="00C315A3"/>
    <w:rPr>
      <w:rFonts w:ascii="Calibri" w:hAnsi="Calibri" w:cs="Calibri" w:hint="default"/>
      <w:sz w:val="22"/>
      <w:szCs w:val="22"/>
    </w:rPr>
  </w:style>
  <w:style w:type="paragraph" w:customStyle="1" w:styleId="Default">
    <w:name w:val="Default"/>
    <w:rsid w:val="00A832ED"/>
    <w:pPr>
      <w:autoSpaceDE w:val="0"/>
      <w:autoSpaceDN w:val="0"/>
      <w:adjustRightInd w:val="0"/>
      <w:spacing w:after="0" w:line="240" w:lineRule="auto"/>
    </w:pPr>
    <w:rPr>
      <w:rFonts w:ascii="Fira Sans" w:eastAsiaTheme="minorHAnsi" w:hAnsi="Fira Sans" w:cs="Fira Sans"/>
      <w:color w:val="000000"/>
      <w:sz w:val="24"/>
      <w:szCs w:val="24"/>
      <w:lang w:eastAsia="en-US"/>
    </w:rPr>
  </w:style>
  <w:style w:type="character" w:styleId="lev">
    <w:name w:val="Strong"/>
    <w:basedOn w:val="Policepardfaut"/>
    <w:uiPriority w:val="22"/>
    <w:qFormat/>
    <w:rsid w:val="001E4162"/>
    <w:rPr>
      <w:b/>
      <w:bCs/>
    </w:rPr>
  </w:style>
  <w:style w:type="paragraph" w:styleId="En-tte">
    <w:name w:val="header"/>
    <w:basedOn w:val="Normal"/>
    <w:link w:val="En-tteCar"/>
    <w:uiPriority w:val="99"/>
    <w:unhideWhenUsed/>
    <w:rsid w:val="00EF254A"/>
    <w:pPr>
      <w:tabs>
        <w:tab w:val="center" w:pos="4536"/>
        <w:tab w:val="right" w:pos="9072"/>
      </w:tabs>
      <w:spacing w:after="0" w:line="240" w:lineRule="auto"/>
    </w:pPr>
  </w:style>
  <w:style w:type="character" w:customStyle="1" w:styleId="En-tteCar">
    <w:name w:val="En-tête Car"/>
    <w:basedOn w:val="Policepardfaut"/>
    <w:link w:val="En-tte"/>
    <w:uiPriority w:val="99"/>
    <w:rsid w:val="00EF254A"/>
  </w:style>
  <w:style w:type="paragraph" w:styleId="Pieddepage">
    <w:name w:val="footer"/>
    <w:basedOn w:val="Normal"/>
    <w:link w:val="PieddepageCar"/>
    <w:uiPriority w:val="99"/>
    <w:unhideWhenUsed/>
    <w:rsid w:val="00EF2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63FA-0A9A-4A70-8385-5587C2DA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Assosiation Mialaret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Cochet</dc:creator>
  <cp:lastModifiedBy>Charline DERRIEN</cp:lastModifiedBy>
  <cp:revision>3</cp:revision>
  <cp:lastPrinted>2020-11-12T09:53:00Z</cp:lastPrinted>
  <dcterms:created xsi:type="dcterms:W3CDTF">2022-04-04T13:59:00Z</dcterms:created>
  <dcterms:modified xsi:type="dcterms:W3CDTF">2022-04-04T14:01:00Z</dcterms:modified>
</cp:coreProperties>
</file>