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B3783D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88900</wp:posOffset>
                </wp:positionV>
                <wp:extent cx="3800475" cy="12477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5D4818" w:rsidRDefault="005D4818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95pt;margin-top:7pt;width:299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" strokecolor="black [3213]">
                <v:textbox>
                  <w:txbxContent>
                    <w:p w:rsidR="007736E4" w:rsidRPr="005D4818" w:rsidRDefault="005D4818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  <w10:wrap anchorx="page"/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3D" w:rsidRDefault="00B3783D" w:rsidP="00B3783D">
      <w:pPr>
        <w:pStyle w:val="Default"/>
      </w:pPr>
    </w:p>
    <w:p w:rsidR="00613B46" w:rsidRDefault="00B3783D" w:rsidP="00B3783D">
      <w:pPr>
        <w:pStyle w:val="Dfaut"/>
        <w:rPr>
          <w:rFonts w:ascii="Comic Sans MS" w:hAnsi="Comic Sans MS"/>
          <w:sz w:val="20"/>
          <w:szCs w:val="20"/>
          <w:u w:val="single"/>
        </w:rPr>
      </w:pPr>
      <w:r>
        <w:t xml:space="preserve"> </w:t>
      </w:r>
      <w:r>
        <w:rPr>
          <w:color w:val="FFFFFF"/>
          <w:sz w:val="28"/>
          <w:szCs w:val="28"/>
        </w:rPr>
        <w:t>ortho.apogard@gmail.com</w:t>
      </w:r>
    </w:p>
    <w:p w:rsidR="00B3783D" w:rsidRDefault="00B3783D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B3783D" w:rsidRDefault="00B3783D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B3783D" w:rsidRPr="00891EAC" w:rsidRDefault="00B3783D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7736E4" w:rsidRDefault="007736E4" w:rsidP="00210171"/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UN </w:t>
      </w:r>
      <w:proofErr w:type="gramStart"/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MEDECIN </w:t>
      </w:r>
      <w:r w:rsidR="005522EE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</w:t>
      </w:r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>CHIATRE</w:t>
      </w:r>
      <w:proofErr w:type="gramEnd"/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OU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>PEDOPSYCHIATRE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</w:t>
      </w:r>
      <w:r w:rsidR="005E4B77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B3783D">
        <w:rPr>
          <w:rFonts w:ascii="TimesNewRomanPSMT" w:hAnsi="TimesNewRomanPSMT" w:cs="TimesNewRomanPSMT"/>
          <w:b/>
          <w:sz w:val="40"/>
          <w:szCs w:val="40"/>
        </w:rPr>
        <w:t>temps partiel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 (</w:t>
      </w:r>
      <w:r w:rsidR="00B3783D">
        <w:rPr>
          <w:rFonts w:ascii="TimesNewRomanPSMT" w:hAnsi="TimesNewRomanPSMT" w:cs="TimesNewRomanPSMT"/>
          <w:b/>
          <w:sz w:val="40"/>
          <w:szCs w:val="40"/>
        </w:rPr>
        <w:t>0.75 ETP soit 26,5</w:t>
      </w:r>
      <w:r w:rsidR="00D3451E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226A4F">
        <w:rPr>
          <w:rFonts w:ascii="TimesNewRomanPSMT" w:hAnsi="TimesNewRomanPSMT" w:cs="TimesNewRomanPSMT"/>
          <w:b/>
          <w:sz w:val="40"/>
          <w:szCs w:val="40"/>
        </w:rPr>
        <w:t>heure</w:t>
      </w:r>
      <w:r w:rsidR="00B3783D">
        <w:rPr>
          <w:rFonts w:ascii="TimesNewRomanPSMT" w:hAnsi="TimesNewRomanPSMT" w:cs="TimesNewRomanPSMT"/>
          <w:b/>
          <w:sz w:val="40"/>
          <w:szCs w:val="40"/>
        </w:rPr>
        <w:t xml:space="preserve">s 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/semaine) </w:t>
      </w:r>
      <w:bookmarkStart w:id="0" w:name="_GoBack"/>
      <w:bookmarkEnd w:id="0"/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 w:rsidR="005E4B77">
        <w:rPr>
          <w:rFonts w:ascii="TimesNewRomanPSMT" w:hAnsi="TimesNewRomanPSMT" w:cs="TimesNewRomanPSMT"/>
          <w:b/>
          <w:sz w:val="40"/>
          <w:szCs w:val="40"/>
        </w:rPr>
        <w:t>le 1er septembre 2024</w:t>
      </w:r>
    </w:p>
    <w:p w:rsidR="005D4818" w:rsidRPr="00D3451E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40"/>
        </w:rPr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</w:t>
      </w:r>
      <w:r w:rsidRPr="00E010D0">
        <w:t xml:space="preserve">d’adolescents </w:t>
      </w:r>
      <w:r w:rsidRPr="00E010D0">
        <w:rPr>
          <w:bCs/>
        </w:rPr>
        <w:t>de 0 à 20 ans</w:t>
      </w:r>
      <w:r w:rsidRPr="00E010D0">
        <w:t xml:space="preserve"> et</w:t>
      </w:r>
      <w:r w:rsidRPr="006F7656">
        <w:t xml:space="preserve"> de leur famille au sein d’une équipe pluridisciplinaire d’une vingtaine de personnes sous la responsabilité </w:t>
      </w:r>
      <w:r>
        <w:t>du Directeur et de la Directrice médicale</w:t>
      </w:r>
      <w:r w:rsidRPr="006F7656">
        <w:t xml:space="preserve"> du CMPP.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 xml:space="preserve">Le </w:t>
      </w:r>
      <w:r>
        <w:rPr>
          <w:b/>
          <w:bCs/>
        </w:rPr>
        <w:t>médecin au CMPP est chargé</w:t>
      </w:r>
      <w:r w:rsidRPr="006F7656">
        <w:rPr>
          <w:b/>
          <w:bCs/>
        </w:rPr>
        <w:t> :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consultations et accueil des enfants et des familles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 la prescription de bilans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décisions au niveau des indications des prises en charge et de l’information des familles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 xml:space="preserve">De la conformité et du suivi des dossiers des usagers;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 xml:space="preserve">De la programmation et de l’animation des réunions de synthèse en arrêtant ensuite, les modalités et le lieu de chaque rééducation et traitement 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contacts avec les médecins traitants et les paramédicaux extérieurs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 relations avec les services hospitaliers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 veiller dans son équipe à ce que soit préservé, en toute circonstance</w:t>
      </w:r>
      <w:r>
        <w:rPr>
          <w:sz w:val="24"/>
          <w:szCs w:val="24"/>
        </w:rPr>
        <w:t>,</w:t>
      </w:r>
      <w:r w:rsidRPr="00D3451E">
        <w:rPr>
          <w:sz w:val="24"/>
          <w:szCs w:val="24"/>
        </w:rPr>
        <w:t xml:space="preserve"> le secret médical</w:t>
      </w:r>
    </w:p>
    <w:p w:rsidR="00D3451E" w:rsidRPr="00D3451E" w:rsidRDefault="00D3451E" w:rsidP="00D3451E">
      <w:pPr>
        <w:jc w:val="center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:rsidR="00D3451E" w:rsidRDefault="00D3451E" w:rsidP="00D3451E">
      <w:r w:rsidRPr="006F7656">
        <w:t>•</w:t>
      </w:r>
      <w:r>
        <w:t xml:space="preserve"> Médecin pédopsychiatre ou psychiatre avec une expérience dans le domaine de l’enfance.</w:t>
      </w:r>
    </w:p>
    <w:p w:rsidR="00D3451E" w:rsidRDefault="00D3451E" w:rsidP="00D3451E">
      <w:r w:rsidRPr="006F7656">
        <w:t>•</w:t>
      </w:r>
      <w:r>
        <w:t xml:space="preserve"> Médecin pédiatre ou généraliste avec une formation complémentaire en psychopathologie de l’enfant et de l’adolescent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br/>
      </w:r>
      <w:r w:rsidRPr="006F7656">
        <w:rPr>
          <w:b/>
          <w:bCs/>
        </w:rPr>
        <w:t>Lieu d’exécution habituel du contrat de travail :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>
        <w:t>Antenne</w:t>
      </w:r>
      <w:r w:rsidR="00037D8F">
        <w:t>s</w:t>
      </w:r>
      <w:r>
        <w:t xml:space="preserve"> du </w:t>
      </w:r>
      <w:r w:rsidRPr="006F7656">
        <w:t xml:space="preserve">CMPP de </w:t>
      </w:r>
      <w:r>
        <w:t>Saint Christol les Alès (Alès – quartier des Prés Saint Jean</w:t>
      </w:r>
      <w:r w:rsidR="00037D8F">
        <w:t xml:space="preserve"> et </w:t>
      </w:r>
      <w:r w:rsidR="00E010D0">
        <w:t>La Grand Combe)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Selon grille Convention</w:t>
      </w:r>
      <w:r>
        <w:t xml:space="preserve"> Collective </w:t>
      </w:r>
      <w:r w:rsidRPr="006F7656">
        <w:t>1966</w:t>
      </w:r>
      <w:r>
        <w:t xml:space="preserve"> </w:t>
      </w:r>
      <w:r w:rsidRPr="00B53AA5">
        <w:t>avec une reprise d’ancienneté dans les conditions prévues par cette convention.</w:t>
      </w:r>
    </w:p>
    <w:p w:rsidR="00D3451E" w:rsidRPr="007B20C9" w:rsidRDefault="00D3451E" w:rsidP="00D3451E">
      <w:pPr>
        <w:rPr>
          <w:sz w:val="28"/>
          <w:szCs w:val="28"/>
        </w:rPr>
      </w:pPr>
    </w:p>
    <w:p w:rsidR="00D3451E" w:rsidRPr="000B2107" w:rsidRDefault="00D3451E" w:rsidP="00D3451E">
      <w:pPr>
        <w:jc w:val="center"/>
        <w:rPr>
          <w:sz w:val="28"/>
        </w:rPr>
      </w:pPr>
      <w:r w:rsidRPr="000B2107">
        <w:rPr>
          <w:sz w:val="28"/>
        </w:rPr>
        <w:t>Merci d’envoyer CV et lettre de motivation à :</w:t>
      </w: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5D4818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mail</w:t>
      </w:r>
      <w:proofErr w:type="gramEnd"/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: </w:t>
      </w:r>
      <w:hyperlink r:id="rId7" w:history="1">
        <w:r w:rsidR="00D3451E" w:rsidRPr="00D2140E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cmpp.ales@adpep30.org</w:t>
        </w:r>
      </w:hyperlink>
    </w:p>
    <w:sectPr w:rsidR="007736E4" w:rsidRPr="007736E4" w:rsidSect="00D3451E">
      <w:pgSz w:w="11900" w:h="16840"/>
      <w:pgMar w:top="284" w:right="843" w:bottom="56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37D8F"/>
    <w:rsid w:val="00044302"/>
    <w:rsid w:val="000874AD"/>
    <w:rsid w:val="000B0A8C"/>
    <w:rsid w:val="000C5137"/>
    <w:rsid w:val="000F1429"/>
    <w:rsid w:val="00130469"/>
    <w:rsid w:val="00142FE3"/>
    <w:rsid w:val="0016605A"/>
    <w:rsid w:val="001B59FC"/>
    <w:rsid w:val="001F2DCE"/>
    <w:rsid w:val="00205742"/>
    <w:rsid w:val="00210171"/>
    <w:rsid w:val="00226A4F"/>
    <w:rsid w:val="00264174"/>
    <w:rsid w:val="002817A3"/>
    <w:rsid w:val="002B03A5"/>
    <w:rsid w:val="00312557"/>
    <w:rsid w:val="003B4D10"/>
    <w:rsid w:val="003C43A3"/>
    <w:rsid w:val="0040141F"/>
    <w:rsid w:val="004D5488"/>
    <w:rsid w:val="004F394C"/>
    <w:rsid w:val="005000A6"/>
    <w:rsid w:val="00532764"/>
    <w:rsid w:val="005522EE"/>
    <w:rsid w:val="005667E8"/>
    <w:rsid w:val="005D4818"/>
    <w:rsid w:val="005E4B77"/>
    <w:rsid w:val="00613B46"/>
    <w:rsid w:val="00627E5B"/>
    <w:rsid w:val="006425E9"/>
    <w:rsid w:val="006E5855"/>
    <w:rsid w:val="007736E4"/>
    <w:rsid w:val="00814B0D"/>
    <w:rsid w:val="00843076"/>
    <w:rsid w:val="008549FB"/>
    <w:rsid w:val="00891EAC"/>
    <w:rsid w:val="009720F1"/>
    <w:rsid w:val="0097390B"/>
    <w:rsid w:val="00983B21"/>
    <w:rsid w:val="00997720"/>
    <w:rsid w:val="009D447B"/>
    <w:rsid w:val="009F0903"/>
    <w:rsid w:val="00A26F09"/>
    <w:rsid w:val="00A30397"/>
    <w:rsid w:val="00A65A3C"/>
    <w:rsid w:val="00A86234"/>
    <w:rsid w:val="00AA06CE"/>
    <w:rsid w:val="00AA4F7D"/>
    <w:rsid w:val="00AD0036"/>
    <w:rsid w:val="00B3783D"/>
    <w:rsid w:val="00B736F0"/>
    <w:rsid w:val="00BC3F64"/>
    <w:rsid w:val="00C506DE"/>
    <w:rsid w:val="00C52C19"/>
    <w:rsid w:val="00C6710F"/>
    <w:rsid w:val="00CE5DBB"/>
    <w:rsid w:val="00D14B43"/>
    <w:rsid w:val="00D318FE"/>
    <w:rsid w:val="00D3451E"/>
    <w:rsid w:val="00D36829"/>
    <w:rsid w:val="00D443B4"/>
    <w:rsid w:val="00E010D0"/>
    <w:rsid w:val="00E71BF3"/>
    <w:rsid w:val="00E73B3F"/>
    <w:rsid w:val="00EE0DEC"/>
    <w:rsid w:val="00F13523"/>
    <w:rsid w:val="00F40F3B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5BBF7"/>
  <w15:docId w15:val="{F4E669E7-1899-41CB-9337-0DE62DC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customStyle="1" w:styleId="corpsdetextemmoireserge">
    <w:name w:val="corps de texte mémoire serge"/>
    <w:basedOn w:val="Normal"/>
    <w:link w:val="corpsdetextemmoiresergeCar"/>
    <w:qFormat/>
    <w:rsid w:val="005D4818"/>
    <w:pPr>
      <w:spacing w:line="276" w:lineRule="auto"/>
      <w:ind w:firstLine="708"/>
      <w:jc w:val="both"/>
    </w:pPr>
    <w:rPr>
      <w:sz w:val="23"/>
      <w:szCs w:val="23"/>
    </w:rPr>
  </w:style>
  <w:style w:type="character" w:customStyle="1" w:styleId="corpsdetextemmoiresergeCar">
    <w:name w:val="corps de texte mémoire serge Car"/>
    <w:basedOn w:val="Policepardfaut"/>
    <w:link w:val="corpsdetextemmoireserge"/>
    <w:rsid w:val="005D4818"/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3451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345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451E"/>
    <w:rPr>
      <w:color w:val="605E5C"/>
      <w:shd w:val="clear" w:color="auto" w:fill="E1DFDD"/>
    </w:rPr>
  </w:style>
  <w:style w:type="paragraph" w:customStyle="1" w:styleId="Default">
    <w:name w:val="Default"/>
    <w:rsid w:val="00B3783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 CMPP</cp:lastModifiedBy>
  <cp:revision>5</cp:revision>
  <cp:lastPrinted>2014-02-10T11:36:00Z</cp:lastPrinted>
  <dcterms:created xsi:type="dcterms:W3CDTF">2023-04-24T12:31:00Z</dcterms:created>
  <dcterms:modified xsi:type="dcterms:W3CDTF">2023-12-08T10:19:00Z</dcterms:modified>
</cp:coreProperties>
</file>